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E5" w:rsidRDefault="00B5585E">
      <w:pPr>
        <w:rPr>
          <w:rFonts w:ascii="Times New Roman" w:hAnsi="Times New Roman" w:cs="Times New Roman"/>
          <w:sz w:val="32"/>
          <w:szCs w:val="32"/>
        </w:rPr>
      </w:pPr>
      <w:r w:rsidRPr="00B5585E">
        <w:rPr>
          <w:rFonts w:ascii="Times New Roman" w:hAnsi="Times New Roman" w:cs="Times New Roman"/>
          <w:sz w:val="32"/>
          <w:szCs w:val="32"/>
        </w:rPr>
        <w:t xml:space="preserve">Projekt innowacji pedagogicznej z zakresu edukacji czytelniczej. </w:t>
      </w:r>
    </w:p>
    <w:p w:rsidR="00B5585E" w:rsidRDefault="00E85E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“</w:t>
      </w:r>
      <w:r w:rsidR="00B5585E" w:rsidRPr="00B5585E">
        <w:rPr>
          <w:rFonts w:ascii="Times New Roman" w:hAnsi="Times New Roman" w:cs="Times New Roman"/>
          <w:sz w:val="32"/>
          <w:szCs w:val="32"/>
        </w:rPr>
        <w:t xml:space="preserve">Bajki terapeutyczne ” prowadzenie mgr Joanna Kwaśniak </w:t>
      </w:r>
    </w:p>
    <w:p w:rsidR="00B5585E" w:rsidRDefault="00B5585E">
      <w:pPr>
        <w:rPr>
          <w:rFonts w:ascii="Times New Roman" w:hAnsi="Times New Roman" w:cs="Times New Roman"/>
          <w:sz w:val="24"/>
          <w:szCs w:val="24"/>
        </w:rPr>
      </w:pPr>
    </w:p>
    <w:p w:rsidR="005064D5" w:rsidRPr="00B5585E" w:rsidRDefault="00B5585E" w:rsidP="002661B7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585E">
        <w:rPr>
          <w:rFonts w:ascii="Times New Roman" w:hAnsi="Times New Roman" w:cs="Times New Roman"/>
          <w:sz w:val="24"/>
          <w:szCs w:val="24"/>
        </w:rPr>
        <w:t>Zadaniem innowacji jest wprowadzenie dzieci w magiczny świat książki. Innowacja jest skierowana do dzieci 3 – letnich uczęszczających do Przedszkola Publicznego nr 228 w Łodzi w grupie Cytrynki. Zgodnie ze swoimi założeniami Bajki terapeutyczne to narracje tworzone w konkretnym celu: by pomagać dzieciom w radzeniu sobie z emocjami i problemami. Ich główną cechą jest osadzenie opowieści w fantastycznym świecie, ale z wyraźnym odniesieniem do rzeczywistych sytuacji, z jakimi może się zmierzyć dziecko. Bohaterowie bajek przechodzą przez podobne trudności, jak dzieci – doświadczają lęku przed nowymi sytuacjami, poczucia samotności, zazdrości, strachu przed rozstaniem czy wizytą u lekarza itp;. Realizacja innowacji będzie przebiegała o</w:t>
      </w:r>
      <w:bookmarkStart w:id="0" w:name="_GoBack"/>
      <w:bookmarkEnd w:id="0"/>
      <w:r w:rsidRPr="00B5585E">
        <w:rPr>
          <w:rFonts w:ascii="Times New Roman" w:hAnsi="Times New Roman" w:cs="Times New Roman"/>
          <w:sz w:val="24"/>
          <w:szCs w:val="24"/>
        </w:rPr>
        <w:t>d września 2026 r. do czerwca 2027 r.</w:t>
      </w:r>
    </w:p>
    <w:sectPr w:rsidR="005064D5" w:rsidRPr="00B55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6B"/>
    <w:rsid w:val="002661B7"/>
    <w:rsid w:val="005064D5"/>
    <w:rsid w:val="00515D6B"/>
    <w:rsid w:val="00B5585E"/>
    <w:rsid w:val="00E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2F3B"/>
  <w15:chartTrackingRefBased/>
  <w15:docId w15:val="{6DA35A6D-FA35-435B-8F82-23B9C490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2026-09-22T06:02:00Z</dcterms:created>
  <dcterms:modified xsi:type="dcterms:W3CDTF">2026-09-22T06:08:00Z</dcterms:modified>
</cp:coreProperties>
</file>